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392D540"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CD18F5D" w:rsidR="00A0072A" w:rsidRPr="00390C82" w:rsidRDefault="00D83271" w:rsidP="00A0072A">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CD18F5D" w:rsidR="00A0072A" w:rsidRPr="00390C82" w:rsidRDefault="00D83271" w:rsidP="00A0072A">
                      <w:pPr>
                        <w:jc w:val="right"/>
                        <w:rPr>
                          <w:b/>
                          <w:bCs/>
                          <w:sz w:val="28"/>
                          <w:szCs w:val="28"/>
                        </w:rPr>
                      </w:pPr>
                      <w:r>
                        <w:rPr>
                          <w:b/>
                          <w:bCs/>
                          <w:sz w:val="28"/>
                          <w:szCs w:val="28"/>
                        </w:rPr>
                        <w:t>Tip Sheet</w:t>
                      </w:r>
                    </w:p>
                  </w:txbxContent>
                </v:textbox>
              </v:shape>
            </w:pict>
          </mc:Fallback>
        </mc:AlternateContent>
      </w:r>
      <w:r w:rsidR="00A0072A" w:rsidRPr="004C3CFA">
        <w:drawing>
          <wp:anchor distT="0" distB="0" distL="114300" distR="114300" simplePos="0" relativeHeight="251657217" behindDoc="0" locked="0" layoutInCell="1" allowOverlap="1" wp14:anchorId="7E5EF7D1" wp14:editId="41850822">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A17552">
        <w:t>Staff Recruitment, Training, and Retention at a Glance</w:t>
      </w:r>
      <w:r w:rsidR="00CB53E0" w:rsidRPr="009E12F0">
        <w:t xml:space="preserve"> </w:t>
      </w:r>
    </w:p>
    <w:p w14:paraId="7D1E3954" w14:textId="3C167D30" w:rsidR="00A17552" w:rsidRPr="00A17552" w:rsidRDefault="00ED7FB3" w:rsidP="00A17552">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7787F5AA">
                <wp:simplePos x="0" y="0"/>
                <wp:positionH relativeFrom="margin">
                  <wp:posOffset>228600</wp:posOffset>
                </wp:positionH>
                <wp:positionV relativeFrom="paragraph">
                  <wp:posOffset>27346</wp:posOffset>
                </wp:positionV>
                <wp:extent cx="6053430" cy="110895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108953"/>
                        </a:xfrm>
                        <a:prstGeom prst="rect">
                          <a:avLst/>
                        </a:prstGeom>
                        <a:noFill/>
                        <a:ln w="9525">
                          <a:noFill/>
                          <a:miter lim="800000"/>
                          <a:headEnd/>
                          <a:tailEnd/>
                        </a:ln>
                      </wps:spPr>
                      <wps:txbx>
                        <w:txbxContent>
                          <w:p w14:paraId="2670F1D3" w14:textId="43C0D2AA"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17552" w:rsidRPr="00A17552">
                              <w:rPr>
                                <w:rFonts w:asciiTheme="minorHAnsi" w:hAnsiTheme="minorHAnsi" w:cstheme="minorHAnsi"/>
                              </w:rPr>
                              <w:t>Use this reference tool as you plan to hire, train, and develop staff.</w:t>
                            </w:r>
                          </w:p>
                          <w:p w14:paraId="2B0E956C" w14:textId="6542AF7F" w:rsidR="00A17552" w:rsidRPr="00A17552" w:rsidRDefault="00ED7FB3" w:rsidP="00A17552">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A17552" w:rsidRPr="00A17552">
                              <w:rPr>
                                <w:rFonts w:asciiTheme="minorHAnsi" w:hAnsiTheme="minorHAnsi" w:cstheme="minorHAnsi"/>
                              </w:rPr>
                              <w:t xml:space="preserve">The Job Design Framework from the National Fund for Workforce Solution helps you focus on the elements of a good job. The strategies </w:t>
                            </w:r>
                            <w:r w:rsidR="00D15057">
                              <w:rPr>
                                <w:rFonts w:asciiTheme="minorHAnsi" w:hAnsiTheme="minorHAnsi" w:cstheme="minorHAnsi"/>
                              </w:rPr>
                              <w:t xml:space="preserve">and tips </w:t>
                            </w:r>
                            <w:r w:rsidR="00A17552" w:rsidRPr="00A17552">
                              <w:rPr>
                                <w:rFonts w:asciiTheme="minorHAnsi" w:hAnsiTheme="minorHAnsi" w:cstheme="minorHAnsi"/>
                              </w:rPr>
                              <w:t xml:space="preserve">for managing and developing human resources remind you of basic actions you can take to recruit, train, and retain a high-quality staff. </w:t>
                            </w:r>
                          </w:p>
                          <w:p w14:paraId="434BCFD0" w14:textId="69872CEB" w:rsidR="00E003F9" w:rsidRPr="003304C7" w:rsidRDefault="00E003F9" w:rsidP="00A17552">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2.15pt;width:476.65pt;height:87.3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" filled="f" stroked="f">
                <v:textbox>
                  <w:txbxContent>
                    <w:p w14:paraId="2670F1D3" w14:textId="43C0D2AA" w:rsidR="00ED7FB3" w:rsidRPr="008231BB" w:rsidRDefault="00ED7FB3" w:rsidP="00B034DE">
                      <w:pPr>
                        <w:pStyle w:val="BodyText"/>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17552" w:rsidRPr="00A17552">
                        <w:rPr>
                          <w:rFonts w:asciiTheme="minorHAnsi" w:hAnsiTheme="minorHAnsi" w:cstheme="minorHAnsi"/>
                        </w:rPr>
                        <w:t>Use this reference tool as you plan to hire, train, and develop staff.</w:t>
                      </w:r>
                    </w:p>
                    <w:p w14:paraId="2B0E956C" w14:textId="6542AF7F" w:rsidR="00A17552" w:rsidRPr="00A17552" w:rsidRDefault="00ED7FB3" w:rsidP="00A17552">
                      <w:pPr>
                        <w:pStyle w:val="BodyText"/>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A17552" w:rsidRPr="00A17552">
                        <w:rPr>
                          <w:rFonts w:asciiTheme="minorHAnsi" w:hAnsiTheme="minorHAnsi" w:cstheme="minorHAnsi"/>
                        </w:rPr>
                        <w:t xml:space="preserve">The Job Design Framework from the National Fund for Workforce Solution helps you focus on the elements of a good job. The strategies </w:t>
                      </w:r>
                      <w:r w:rsidR="00D15057">
                        <w:rPr>
                          <w:rFonts w:asciiTheme="minorHAnsi" w:hAnsiTheme="minorHAnsi" w:cstheme="minorHAnsi"/>
                        </w:rPr>
                        <w:t xml:space="preserve">and tips </w:t>
                      </w:r>
                      <w:r w:rsidR="00A17552" w:rsidRPr="00A17552">
                        <w:rPr>
                          <w:rFonts w:asciiTheme="minorHAnsi" w:hAnsiTheme="minorHAnsi" w:cstheme="minorHAnsi"/>
                        </w:rPr>
                        <w:t xml:space="preserve">for managing and developing human resources remind you of basic actions you can take to recruit, train, and retain a high-quality staff. </w:t>
                      </w:r>
                    </w:p>
                    <w:p w14:paraId="434BCFD0" w14:textId="69872CEB" w:rsidR="00E003F9" w:rsidRPr="003304C7" w:rsidRDefault="00E003F9" w:rsidP="00A17552">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70790E69">
            <wp:extent cx="6366152" cy="1206229"/>
            <wp:effectExtent l="0" t="0" r="0" b="63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0092" cy="1277081"/>
                    </a:xfrm>
                    <a:prstGeom prst="rect">
                      <a:avLst/>
                    </a:prstGeom>
                    <a:noFill/>
                    <a:ln>
                      <a:noFill/>
                    </a:ln>
                  </pic:spPr>
                </pic:pic>
              </a:graphicData>
            </a:graphic>
          </wp:inline>
        </w:drawing>
      </w:r>
    </w:p>
    <w:tbl>
      <w:tblPr>
        <w:tblStyle w:val="TableGrid"/>
        <w:tblW w:w="10075" w:type="dxa"/>
        <w:tblLook w:val="04A0" w:firstRow="1" w:lastRow="0" w:firstColumn="1" w:lastColumn="0" w:noHBand="0" w:noVBand="1"/>
      </w:tblPr>
      <w:tblGrid>
        <w:gridCol w:w="2245"/>
        <w:gridCol w:w="2274"/>
        <w:gridCol w:w="2766"/>
        <w:gridCol w:w="2790"/>
      </w:tblGrid>
      <w:tr w:rsidR="00A17552" w:rsidRPr="008F65ED" w14:paraId="5314A8C3" w14:textId="77777777" w:rsidTr="00A17552">
        <w:tc>
          <w:tcPr>
            <w:tcW w:w="10075" w:type="dxa"/>
            <w:gridSpan w:val="4"/>
            <w:shd w:val="clear" w:color="auto" w:fill="E6E1F6"/>
          </w:tcPr>
          <w:p w14:paraId="0B8A48B9" w14:textId="77777777" w:rsidR="00A17552" w:rsidRPr="00AD4E17" w:rsidRDefault="00A17552" w:rsidP="008E2CC0">
            <w:pPr>
              <w:jc w:val="center"/>
              <w:rPr>
                <w:rFonts w:cstheme="minorHAnsi"/>
                <w:b/>
                <w:sz w:val="28"/>
                <w:szCs w:val="28"/>
              </w:rPr>
            </w:pPr>
            <w:r w:rsidRPr="00AD4E17">
              <w:rPr>
                <w:rFonts w:cstheme="minorHAnsi"/>
                <w:b/>
                <w:sz w:val="28"/>
                <w:szCs w:val="28"/>
              </w:rPr>
              <w:t>Job Design Framework</w:t>
            </w:r>
          </w:p>
        </w:tc>
      </w:tr>
      <w:tr w:rsidR="00A17552" w:rsidRPr="008F65ED" w14:paraId="3DDDD15C" w14:textId="77777777" w:rsidTr="008E2CC0">
        <w:tc>
          <w:tcPr>
            <w:tcW w:w="10075" w:type="dxa"/>
            <w:gridSpan w:val="4"/>
          </w:tcPr>
          <w:p w14:paraId="5A9B2C96" w14:textId="77777777" w:rsidR="00A17552" w:rsidRPr="00F6216A" w:rsidRDefault="00A17552" w:rsidP="008E2CC0">
            <w:pPr>
              <w:jc w:val="center"/>
              <w:rPr>
                <w:rFonts w:cstheme="minorHAnsi"/>
                <w:b/>
                <w:color w:val="F49323" w:themeColor="accent5"/>
              </w:rPr>
            </w:pPr>
            <w:r w:rsidRPr="00A17552">
              <w:rPr>
                <w:rFonts w:cstheme="minorHAnsi"/>
                <w:b/>
                <w:color w:val="66348C"/>
              </w:rPr>
              <w:t>A Frame of Racial Equity and Inclusion</w:t>
            </w:r>
          </w:p>
          <w:p w14:paraId="0E0A57FA" w14:textId="2056B5B4" w:rsidR="00A17552" w:rsidRPr="008F65ED" w:rsidRDefault="00524553" w:rsidP="008E2CC0">
            <w:pPr>
              <w:spacing w:after="60"/>
              <w:rPr>
                <w:rFonts w:ascii="Times New Roman" w:hAnsi="Times New Roman" w:cs="Times New Roman"/>
              </w:rPr>
            </w:pPr>
            <w:r>
              <w:rPr>
                <w:rFonts w:ascii="Cambria" w:hAnsi="Cambria" w:cs="Times New Roman"/>
              </w:rPr>
              <w:t xml:space="preserve">To create </w:t>
            </w:r>
            <w:r w:rsidR="00A17552" w:rsidRPr="00ED3E98">
              <w:rPr>
                <w:rFonts w:ascii="Cambria" w:hAnsi="Cambria" w:cs="Times New Roman"/>
              </w:rPr>
              <w:t>good jobs</w:t>
            </w:r>
            <w:r w:rsidR="00A17552" w:rsidRPr="00ED3E98">
              <w:rPr>
                <w:rFonts w:ascii="Cambria" w:hAnsi="Cambria"/>
                <w:b/>
                <w:bCs/>
              </w:rPr>
              <w:t xml:space="preserve"> </w:t>
            </w:r>
            <w:r w:rsidR="00A17552" w:rsidRPr="00ED3E98">
              <w:rPr>
                <w:rFonts w:ascii="Cambria" w:hAnsi="Cambria"/>
              </w:rPr>
              <w:t>and good workplaces</w:t>
            </w:r>
            <w:r>
              <w:rPr>
                <w:rFonts w:ascii="Cambria" w:hAnsi="Cambria"/>
              </w:rPr>
              <w:t>, y</w:t>
            </w:r>
            <w:r w:rsidR="00A17552" w:rsidRPr="00ED3E98">
              <w:rPr>
                <w:rFonts w:ascii="Cambria" w:hAnsi="Cambria"/>
              </w:rPr>
              <w:t>ou can start wherever you want in this framework</w:t>
            </w:r>
            <w:r w:rsidR="00AD4E17">
              <w:rPr>
                <w:rFonts w:ascii="Cambria" w:hAnsi="Cambria"/>
              </w:rPr>
              <w:t>.</w:t>
            </w:r>
            <w:r w:rsidR="00A17552">
              <w:rPr>
                <w:rFonts w:ascii="Cambria" w:hAnsi="Cambria"/>
              </w:rPr>
              <w:t xml:space="preserve"> </w:t>
            </w:r>
            <w:r w:rsidR="00AD4E17">
              <w:rPr>
                <w:rFonts w:ascii="Cambria" w:hAnsi="Cambria"/>
              </w:rPr>
              <w:t>T</w:t>
            </w:r>
            <w:r w:rsidR="00A17552" w:rsidRPr="00ED3E98">
              <w:rPr>
                <w:rFonts w:ascii="Cambria" w:hAnsi="Cambria" w:cs="Times New Roman"/>
              </w:rPr>
              <w:t>he job elements listed below will have the most impact if you apply them with an equity mindset.</w:t>
            </w:r>
          </w:p>
        </w:tc>
      </w:tr>
      <w:tr w:rsidR="00A17552" w:rsidRPr="008F65ED" w14:paraId="2D9A29F2" w14:textId="77777777" w:rsidTr="008E2CC0">
        <w:tc>
          <w:tcPr>
            <w:tcW w:w="10075" w:type="dxa"/>
            <w:gridSpan w:val="4"/>
          </w:tcPr>
          <w:p w14:paraId="01B59177" w14:textId="77777777" w:rsidR="00A17552" w:rsidRPr="005F7C8C" w:rsidRDefault="00A17552" w:rsidP="008E2CC0">
            <w:pPr>
              <w:jc w:val="center"/>
              <w:rPr>
                <w:rFonts w:cstheme="minorHAnsi"/>
                <w:b/>
              </w:rPr>
            </w:pPr>
            <w:r w:rsidRPr="00A17552">
              <w:rPr>
                <w:rFonts w:cstheme="minorHAnsi"/>
                <w:b/>
                <w:color w:val="66348C"/>
              </w:rPr>
              <w:t>The Pillars</w:t>
            </w:r>
          </w:p>
        </w:tc>
      </w:tr>
      <w:tr w:rsidR="00A17552" w14:paraId="58697F53" w14:textId="77777777" w:rsidTr="008E2CC0">
        <w:tc>
          <w:tcPr>
            <w:tcW w:w="2245" w:type="dxa"/>
          </w:tcPr>
          <w:p w14:paraId="0E47E6BC" w14:textId="77777777" w:rsidR="00A17552" w:rsidRPr="005F7C8C" w:rsidRDefault="00A17552" w:rsidP="008E2CC0">
            <w:pPr>
              <w:jc w:val="center"/>
              <w:rPr>
                <w:rFonts w:cstheme="minorHAnsi"/>
                <w:b/>
                <w:color w:val="000000" w:themeColor="text1"/>
              </w:rPr>
            </w:pPr>
            <w:r w:rsidRPr="005F7C8C">
              <w:rPr>
                <w:rFonts w:cstheme="minorHAnsi"/>
                <w:b/>
                <w:color w:val="000000" w:themeColor="text1"/>
              </w:rPr>
              <w:t>Core</w:t>
            </w:r>
          </w:p>
        </w:tc>
        <w:tc>
          <w:tcPr>
            <w:tcW w:w="2274" w:type="dxa"/>
          </w:tcPr>
          <w:p w14:paraId="776B7F27" w14:textId="77777777" w:rsidR="00A17552" w:rsidRPr="005F7C8C" w:rsidRDefault="00A17552" w:rsidP="008E2CC0">
            <w:pPr>
              <w:jc w:val="center"/>
              <w:rPr>
                <w:rFonts w:cstheme="minorHAnsi"/>
                <w:b/>
                <w:color w:val="000000" w:themeColor="text1"/>
              </w:rPr>
            </w:pPr>
            <w:r w:rsidRPr="005F7C8C">
              <w:rPr>
                <w:rFonts w:cstheme="minorHAnsi"/>
                <w:b/>
                <w:color w:val="000000" w:themeColor="text1"/>
              </w:rPr>
              <w:t>Support</w:t>
            </w:r>
          </w:p>
        </w:tc>
        <w:tc>
          <w:tcPr>
            <w:tcW w:w="2766" w:type="dxa"/>
          </w:tcPr>
          <w:p w14:paraId="71F9F898" w14:textId="77777777" w:rsidR="00A17552" w:rsidRPr="005F7C8C" w:rsidRDefault="00A17552" w:rsidP="008E2CC0">
            <w:pPr>
              <w:jc w:val="center"/>
              <w:rPr>
                <w:rFonts w:cstheme="minorHAnsi"/>
                <w:b/>
                <w:color w:val="000000" w:themeColor="text1"/>
              </w:rPr>
            </w:pPr>
            <w:r w:rsidRPr="005F7C8C">
              <w:rPr>
                <w:rFonts w:cstheme="minorHAnsi"/>
                <w:b/>
                <w:color w:val="000000" w:themeColor="text1"/>
              </w:rPr>
              <w:t>Opportunity</w:t>
            </w:r>
          </w:p>
        </w:tc>
        <w:tc>
          <w:tcPr>
            <w:tcW w:w="2790" w:type="dxa"/>
          </w:tcPr>
          <w:p w14:paraId="1DC2E21F" w14:textId="77777777" w:rsidR="00A17552" w:rsidRPr="005F7C8C" w:rsidRDefault="00A17552" w:rsidP="008E2CC0">
            <w:pPr>
              <w:jc w:val="center"/>
              <w:rPr>
                <w:rFonts w:cstheme="minorHAnsi"/>
                <w:b/>
                <w:color w:val="000000" w:themeColor="text1"/>
              </w:rPr>
            </w:pPr>
            <w:r w:rsidRPr="005F7C8C">
              <w:rPr>
                <w:rFonts w:cstheme="minorHAnsi"/>
                <w:b/>
                <w:color w:val="000000" w:themeColor="text1"/>
              </w:rPr>
              <w:t>Voice</w:t>
            </w:r>
          </w:p>
        </w:tc>
      </w:tr>
      <w:tr w:rsidR="00A17552" w14:paraId="23CFE243" w14:textId="77777777" w:rsidTr="008E2CC0">
        <w:tc>
          <w:tcPr>
            <w:tcW w:w="2245" w:type="dxa"/>
          </w:tcPr>
          <w:p w14:paraId="6246789A" w14:textId="77777777" w:rsidR="00A17552" w:rsidRPr="0062713E" w:rsidRDefault="00A17552" w:rsidP="008E2CC0">
            <w:pPr>
              <w:rPr>
                <w:rFonts w:ascii="Cambria" w:hAnsi="Cambria" w:cs="Times New Roman"/>
                <w:i/>
              </w:rPr>
            </w:pPr>
            <w:r w:rsidRPr="0062713E">
              <w:rPr>
                <w:rFonts w:ascii="Cambria" w:hAnsi="Cambria" w:cs="Times New Roman"/>
                <w:i/>
              </w:rPr>
              <w:t>The basic elements of a good job</w:t>
            </w:r>
          </w:p>
        </w:tc>
        <w:tc>
          <w:tcPr>
            <w:tcW w:w="2274" w:type="dxa"/>
          </w:tcPr>
          <w:p w14:paraId="448DA9E6" w14:textId="77777777" w:rsidR="00A17552" w:rsidRPr="0062713E" w:rsidRDefault="00A17552" w:rsidP="008E2CC0">
            <w:pPr>
              <w:rPr>
                <w:rFonts w:ascii="Cambria" w:hAnsi="Cambria" w:cs="Times New Roman"/>
                <w:i/>
              </w:rPr>
            </w:pPr>
            <w:r w:rsidRPr="0062713E">
              <w:rPr>
                <w:rFonts w:ascii="Cambria" w:hAnsi="Cambria" w:cs="Times New Roman"/>
                <w:i/>
              </w:rPr>
              <w:t>Help workers perform well and achieve stability</w:t>
            </w:r>
          </w:p>
        </w:tc>
        <w:tc>
          <w:tcPr>
            <w:tcW w:w="2766" w:type="dxa"/>
          </w:tcPr>
          <w:p w14:paraId="09BBC35C" w14:textId="77777777" w:rsidR="00A17552" w:rsidRPr="0062713E" w:rsidRDefault="00A17552" w:rsidP="008E2CC0">
            <w:pPr>
              <w:rPr>
                <w:rFonts w:ascii="Cambria" w:hAnsi="Cambria" w:cs="Times New Roman"/>
                <w:i/>
              </w:rPr>
            </w:pPr>
            <w:r w:rsidRPr="0062713E">
              <w:rPr>
                <w:rFonts w:ascii="Cambria" w:hAnsi="Cambria" w:cs="Times New Roman"/>
                <w:i/>
              </w:rPr>
              <w:t>Help employees advance in their careers and develop their skills</w:t>
            </w:r>
          </w:p>
        </w:tc>
        <w:tc>
          <w:tcPr>
            <w:tcW w:w="2790" w:type="dxa"/>
          </w:tcPr>
          <w:p w14:paraId="03425BFE" w14:textId="77777777" w:rsidR="00A17552" w:rsidRPr="0062713E" w:rsidRDefault="00A17552" w:rsidP="008E2CC0">
            <w:pPr>
              <w:rPr>
                <w:rFonts w:ascii="Cambria" w:hAnsi="Cambria" w:cs="Times New Roman"/>
                <w:i/>
              </w:rPr>
            </w:pPr>
            <w:r w:rsidRPr="0062713E">
              <w:rPr>
                <w:rFonts w:ascii="Cambria" w:hAnsi="Cambria" w:cs="Times New Roman"/>
                <w:i/>
              </w:rPr>
              <w:t xml:space="preserve">Employees are empowered, engaged, </w:t>
            </w:r>
            <w:r>
              <w:rPr>
                <w:rFonts w:ascii="Cambria" w:hAnsi="Cambria" w:cs="Times New Roman"/>
                <w:i/>
              </w:rPr>
              <w:t xml:space="preserve">and </w:t>
            </w:r>
            <w:r w:rsidRPr="0062713E">
              <w:rPr>
                <w:rFonts w:ascii="Cambria" w:hAnsi="Cambria" w:cs="Times New Roman"/>
                <w:i/>
              </w:rPr>
              <w:t>have agency</w:t>
            </w:r>
          </w:p>
        </w:tc>
      </w:tr>
      <w:tr w:rsidR="00A17552" w:rsidRPr="00A4493F" w14:paraId="429760F7" w14:textId="77777777" w:rsidTr="008E2CC0">
        <w:tc>
          <w:tcPr>
            <w:tcW w:w="2245" w:type="dxa"/>
          </w:tcPr>
          <w:p w14:paraId="7927E6A7" w14:textId="77777777" w:rsidR="00A17552" w:rsidRPr="0062713E" w:rsidRDefault="00A17552" w:rsidP="008E2CC0">
            <w:pPr>
              <w:rPr>
                <w:rFonts w:ascii="Cambria" w:hAnsi="Cambria"/>
                <w:b/>
                <w:bCs/>
              </w:rPr>
            </w:pPr>
            <w:r w:rsidRPr="0062713E">
              <w:rPr>
                <w:rFonts w:ascii="Cambria" w:hAnsi="Cambria" w:cs="Times New Roman"/>
              </w:rPr>
              <w:t>Compensation</w:t>
            </w:r>
          </w:p>
          <w:p w14:paraId="0AC87BFF" w14:textId="77777777" w:rsidR="00A17552" w:rsidRPr="0062713E" w:rsidRDefault="00A17552" w:rsidP="008E2CC0">
            <w:pPr>
              <w:rPr>
                <w:rFonts w:ascii="Cambria" w:hAnsi="Cambria"/>
                <w:b/>
                <w:bCs/>
              </w:rPr>
            </w:pPr>
            <w:r w:rsidRPr="0062713E">
              <w:rPr>
                <w:rFonts w:ascii="Cambria" w:hAnsi="Cambria" w:cs="Times New Roman"/>
              </w:rPr>
              <w:t xml:space="preserve">Work </w:t>
            </w:r>
            <w:r>
              <w:rPr>
                <w:rFonts w:ascii="Cambria" w:hAnsi="Cambria" w:cs="Times New Roman"/>
              </w:rPr>
              <w:t>e</w:t>
            </w:r>
            <w:r w:rsidRPr="0062713E">
              <w:rPr>
                <w:rFonts w:ascii="Cambria" w:hAnsi="Cambria" w:cs="Times New Roman"/>
              </w:rPr>
              <w:t>nvironment</w:t>
            </w:r>
          </w:p>
          <w:p w14:paraId="4849ABB2" w14:textId="77777777" w:rsidR="00A17552" w:rsidRPr="0062713E" w:rsidRDefault="00A17552" w:rsidP="008E2CC0">
            <w:pPr>
              <w:rPr>
                <w:rFonts w:ascii="Cambria" w:hAnsi="Cambria" w:cs="Times New Roman"/>
              </w:rPr>
            </w:pPr>
            <w:r w:rsidRPr="0062713E">
              <w:rPr>
                <w:rFonts w:ascii="Cambria" w:hAnsi="Cambria" w:cs="Times New Roman"/>
              </w:rPr>
              <w:t xml:space="preserve">Supervision </w:t>
            </w:r>
            <w:r>
              <w:rPr>
                <w:rFonts w:ascii="Cambria" w:hAnsi="Cambria" w:cs="Times New Roman"/>
              </w:rPr>
              <w:t>q</w:t>
            </w:r>
            <w:r w:rsidRPr="0062713E">
              <w:rPr>
                <w:rFonts w:ascii="Cambria" w:hAnsi="Cambria" w:cs="Times New Roman"/>
              </w:rPr>
              <w:t>uality</w:t>
            </w:r>
          </w:p>
        </w:tc>
        <w:tc>
          <w:tcPr>
            <w:tcW w:w="2274" w:type="dxa"/>
          </w:tcPr>
          <w:p w14:paraId="4D4C9F22" w14:textId="77777777" w:rsidR="00A17552" w:rsidRPr="0062713E" w:rsidRDefault="00A17552" w:rsidP="008E2CC0">
            <w:pPr>
              <w:rPr>
                <w:rFonts w:ascii="Cambria" w:hAnsi="Cambria"/>
                <w:b/>
                <w:bCs/>
              </w:rPr>
            </w:pPr>
            <w:r w:rsidRPr="0062713E">
              <w:rPr>
                <w:rFonts w:ascii="Cambria" w:hAnsi="Cambria" w:cs="Times New Roman"/>
              </w:rPr>
              <w:t>Training</w:t>
            </w:r>
          </w:p>
          <w:p w14:paraId="0F81C288" w14:textId="77777777" w:rsidR="00A17552" w:rsidRPr="0062713E" w:rsidRDefault="00A17552" w:rsidP="008E2CC0">
            <w:pPr>
              <w:rPr>
                <w:rFonts w:ascii="Cambria" w:hAnsi="Cambria"/>
                <w:b/>
                <w:bCs/>
              </w:rPr>
            </w:pPr>
            <w:r w:rsidRPr="0062713E">
              <w:rPr>
                <w:rFonts w:ascii="Cambria" w:hAnsi="Cambria" w:cs="Times New Roman"/>
              </w:rPr>
              <w:t xml:space="preserve">Internal </w:t>
            </w:r>
            <w:r>
              <w:rPr>
                <w:rFonts w:ascii="Cambria" w:hAnsi="Cambria" w:cs="Times New Roman"/>
              </w:rPr>
              <w:t>a</w:t>
            </w:r>
            <w:r w:rsidRPr="0062713E">
              <w:rPr>
                <w:rFonts w:ascii="Cambria" w:hAnsi="Cambria" w:cs="Times New Roman"/>
              </w:rPr>
              <w:t>ssistance</w:t>
            </w:r>
          </w:p>
          <w:p w14:paraId="00109375" w14:textId="77777777" w:rsidR="00A17552" w:rsidRPr="0062713E" w:rsidRDefault="00A17552" w:rsidP="008E2CC0">
            <w:pPr>
              <w:rPr>
                <w:rFonts w:ascii="Cambria" w:hAnsi="Cambria" w:cs="Times New Roman"/>
              </w:rPr>
            </w:pPr>
            <w:r w:rsidRPr="0062713E">
              <w:rPr>
                <w:rFonts w:ascii="Cambria" w:hAnsi="Cambria" w:cs="Times New Roman"/>
              </w:rPr>
              <w:t xml:space="preserve">External </w:t>
            </w:r>
            <w:r>
              <w:rPr>
                <w:rFonts w:ascii="Cambria" w:hAnsi="Cambria" w:cs="Times New Roman"/>
              </w:rPr>
              <w:t>s</w:t>
            </w:r>
            <w:r w:rsidRPr="0062713E">
              <w:rPr>
                <w:rFonts w:ascii="Cambria" w:hAnsi="Cambria" w:cs="Times New Roman"/>
              </w:rPr>
              <w:t>upports</w:t>
            </w:r>
          </w:p>
        </w:tc>
        <w:tc>
          <w:tcPr>
            <w:tcW w:w="2766" w:type="dxa"/>
          </w:tcPr>
          <w:p w14:paraId="16F59DE3" w14:textId="77777777" w:rsidR="00A17552" w:rsidRPr="0062713E" w:rsidRDefault="00A17552" w:rsidP="008E2CC0">
            <w:pPr>
              <w:rPr>
                <w:rFonts w:ascii="Cambria" w:eastAsia="Times New Roman" w:hAnsi="Cambria" w:cs="Times New Roman"/>
              </w:rPr>
            </w:pPr>
            <w:r w:rsidRPr="0062713E">
              <w:rPr>
                <w:rFonts w:ascii="Cambria" w:eastAsia="Times New Roman" w:hAnsi="Cambria" w:cs="Times New Roman"/>
              </w:rPr>
              <w:t xml:space="preserve">Career </w:t>
            </w:r>
            <w:r>
              <w:rPr>
                <w:rFonts w:ascii="Cambria" w:eastAsia="Times New Roman" w:hAnsi="Cambria" w:cs="Times New Roman"/>
              </w:rPr>
              <w:t>d</w:t>
            </w:r>
            <w:r w:rsidRPr="0062713E">
              <w:rPr>
                <w:rFonts w:ascii="Cambria" w:eastAsia="Times New Roman" w:hAnsi="Cambria" w:cs="Times New Roman"/>
              </w:rPr>
              <w:t>evelopment</w:t>
            </w:r>
          </w:p>
          <w:p w14:paraId="67B6D1A6" w14:textId="77777777" w:rsidR="00A17552" w:rsidRPr="0062713E" w:rsidRDefault="00A17552" w:rsidP="008E2CC0">
            <w:pPr>
              <w:rPr>
                <w:rFonts w:ascii="Cambria" w:eastAsia="Times New Roman" w:hAnsi="Cambria" w:cs="Times New Roman"/>
              </w:rPr>
            </w:pPr>
            <w:r w:rsidRPr="0062713E">
              <w:rPr>
                <w:rFonts w:ascii="Cambria" w:eastAsia="Times New Roman" w:hAnsi="Cambria" w:cs="Times New Roman"/>
              </w:rPr>
              <w:t xml:space="preserve">Mentoring and </w:t>
            </w:r>
            <w:r>
              <w:rPr>
                <w:rFonts w:ascii="Cambria" w:eastAsia="Times New Roman" w:hAnsi="Cambria" w:cs="Times New Roman"/>
              </w:rPr>
              <w:t>c</w:t>
            </w:r>
            <w:r w:rsidRPr="0062713E">
              <w:rPr>
                <w:rFonts w:ascii="Cambria" w:eastAsia="Times New Roman" w:hAnsi="Cambria" w:cs="Times New Roman"/>
              </w:rPr>
              <w:t>oaching</w:t>
            </w:r>
          </w:p>
          <w:p w14:paraId="6B95C009" w14:textId="77777777" w:rsidR="00A17552" w:rsidRPr="0062713E" w:rsidRDefault="00A17552" w:rsidP="008E2CC0">
            <w:pPr>
              <w:rPr>
                <w:rFonts w:ascii="Cambria" w:eastAsia="Times New Roman" w:hAnsi="Cambria" w:cs="Times New Roman"/>
              </w:rPr>
            </w:pPr>
            <w:r w:rsidRPr="0062713E">
              <w:rPr>
                <w:rFonts w:ascii="Cambria" w:eastAsia="Times New Roman" w:hAnsi="Cambria" w:cs="Times New Roman"/>
              </w:rPr>
              <w:t>Acknowledgment</w:t>
            </w:r>
          </w:p>
        </w:tc>
        <w:tc>
          <w:tcPr>
            <w:tcW w:w="2790" w:type="dxa"/>
          </w:tcPr>
          <w:p w14:paraId="6AF51520" w14:textId="77777777" w:rsidR="00A17552" w:rsidRPr="0062713E" w:rsidRDefault="00A17552" w:rsidP="008E2CC0">
            <w:pPr>
              <w:ind w:left="339" w:hanging="339"/>
              <w:rPr>
                <w:rFonts w:ascii="Cambria" w:hAnsi="Cambria"/>
                <w:b/>
                <w:bCs/>
              </w:rPr>
            </w:pPr>
            <w:r w:rsidRPr="0062713E">
              <w:rPr>
                <w:rFonts w:ascii="Cambria" w:hAnsi="Cambria" w:cs="Times New Roman"/>
              </w:rPr>
              <w:t>Engagement</w:t>
            </w:r>
          </w:p>
          <w:p w14:paraId="57385034" w14:textId="77777777" w:rsidR="00A17552" w:rsidRPr="0062713E" w:rsidRDefault="00A17552" w:rsidP="008E2CC0">
            <w:pPr>
              <w:ind w:left="339" w:hanging="339"/>
              <w:rPr>
                <w:rFonts w:ascii="Cambria" w:hAnsi="Cambria"/>
                <w:b/>
                <w:bCs/>
              </w:rPr>
            </w:pPr>
            <w:r w:rsidRPr="0062713E">
              <w:rPr>
                <w:rFonts w:ascii="Cambria" w:hAnsi="Cambria" w:cs="Times New Roman"/>
              </w:rPr>
              <w:t>Improvement</w:t>
            </w:r>
          </w:p>
          <w:p w14:paraId="2669C42B" w14:textId="77777777" w:rsidR="00A17552" w:rsidRPr="0062713E" w:rsidRDefault="00A17552" w:rsidP="008E2CC0">
            <w:pPr>
              <w:ind w:left="339" w:hanging="339"/>
              <w:rPr>
                <w:rFonts w:ascii="Cambria" w:hAnsi="Cambria" w:cs="Times New Roman"/>
              </w:rPr>
            </w:pPr>
            <w:r w:rsidRPr="0062713E">
              <w:rPr>
                <w:rFonts w:ascii="Cambria" w:hAnsi="Cambria" w:cs="Times New Roman"/>
              </w:rPr>
              <w:t>Participation</w:t>
            </w:r>
          </w:p>
        </w:tc>
      </w:tr>
      <w:tr w:rsidR="00A17552" w14:paraId="56A56661" w14:textId="77777777" w:rsidTr="008E2CC0">
        <w:tc>
          <w:tcPr>
            <w:tcW w:w="10075" w:type="dxa"/>
            <w:gridSpan w:val="4"/>
            <w:tcBorders>
              <w:bottom w:val="single" w:sz="4" w:space="0" w:color="auto"/>
            </w:tcBorders>
          </w:tcPr>
          <w:p w14:paraId="446FB82D" w14:textId="77777777" w:rsidR="00A17552" w:rsidRPr="00A17552" w:rsidRDefault="00A17552" w:rsidP="008E2CC0">
            <w:pPr>
              <w:jc w:val="center"/>
              <w:rPr>
                <w:rFonts w:cstheme="minorHAnsi"/>
                <w:b/>
                <w:color w:val="66348C"/>
              </w:rPr>
            </w:pPr>
            <w:r w:rsidRPr="00A17552">
              <w:rPr>
                <w:rFonts w:cstheme="minorHAnsi"/>
                <w:b/>
                <w:color w:val="66348C"/>
              </w:rPr>
              <w:t>The Result</w:t>
            </w:r>
          </w:p>
          <w:p w14:paraId="0CF96507" w14:textId="77777777" w:rsidR="00A17552" w:rsidRPr="008F65ED" w:rsidRDefault="00A17552" w:rsidP="008E2CC0">
            <w:pPr>
              <w:spacing w:after="60"/>
              <w:rPr>
                <w:rFonts w:ascii="Times New Roman" w:hAnsi="Times New Roman" w:cs="Times New Roman"/>
              </w:rPr>
            </w:pPr>
            <w:r w:rsidRPr="0062713E">
              <w:rPr>
                <w:rFonts w:ascii="Cambria" w:hAnsi="Cambria" w:cs="Times New Roman"/>
              </w:rPr>
              <w:t>Becoming an employer of choice is a strategy, not an accident. Designing your jobs for equity</w:t>
            </w:r>
            <w:r>
              <w:rPr>
                <w:rFonts w:ascii="Cambria" w:hAnsi="Cambria" w:cs="Times New Roman"/>
              </w:rPr>
              <w:t xml:space="preserve"> </w:t>
            </w:r>
            <w:r w:rsidRPr="0062713E">
              <w:rPr>
                <w:rFonts w:ascii="Cambria" w:hAnsi="Cambria" w:cs="Times New Roman"/>
              </w:rPr>
              <w:t>and inclusion will help you build a great company where your employees thrive.</w:t>
            </w:r>
          </w:p>
        </w:tc>
      </w:tr>
      <w:tr w:rsidR="00A17552" w:rsidRPr="008F65ED" w14:paraId="42D73E53" w14:textId="77777777" w:rsidTr="008E2CC0">
        <w:tc>
          <w:tcPr>
            <w:tcW w:w="10075" w:type="dxa"/>
            <w:gridSpan w:val="4"/>
            <w:tcBorders>
              <w:left w:val="nil"/>
              <w:bottom w:val="nil"/>
              <w:right w:val="nil"/>
            </w:tcBorders>
          </w:tcPr>
          <w:p w14:paraId="225570DB" w14:textId="77777777" w:rsidR="00A17552" w:rsidRPr="007E253E" w:rsidRDefault="00A17552" w:rsidP="008E2CC0">
            <w:pPr>
              <w:spacing w:before="60"/>
              <w:rPr>
                <w:rFonts w:cstheme="minorHAnsi"/>
                <w:sz w:val="22"/>
                <w:szCs w:val="22"/>
              </w:rPr>
            </w:pPr>
            <w:r w:rsidRPr="007E253E">
              <w:rPr>
                <w:rFonts w:cstheme="minorHAnsi"/>
                <w:b/>
                <w:bCs/>
                <w:sz w:val="22"/>
                <w:szCs w:val="22"/>
              </w:rPr>
              <w:t>Source:</w:t>
            </w:r>
            <w:r w:rsidRPr="007E253E">
              <w:rPr>
                <w:rFonts w:cstheme="minorHAnsi"/>
                <w:sz w:val="22"/>
                <w:szCs w:val="22"/>
              </w:rPr>
              <w:t xml:space="preserve"> National Fund for Workforce Solutions. The full framework is available at </w:t>
            </w:r>
            <w:hyperlink r:id="rId12" w:history="1">
              <w:r w:rsidRPr="007E253E">
                <w:rPr>
                  <w:rStyle w:val="Hyperlink"/>
                  <w:rFonts w:cstheme="minorHAnsi"/>
                  <w:sz w:val="22"/>
                  <w:szCs w:val="22"/>
                </w:rPr>
                <w:t>https://nationalfund.org/job-design-framework</w:t>
              </w:r>
            </w:hyperlink>
            <w:r w:rsidRPr="007E253E">
              <w:rPr>
                <w:rFonts w:cstheme="minorHAnsi"/>
                <w:sz w:val="22"/>
                <w:szCs w:val="22"/>
              </w:rPr>
              <w:t>.</w:t>
            </w:r>
          </w:p>
        </w:tc>
      </w:tr>
    </w:tbl>
    <w:p w14:paraId="567EDBE7" w14:textId="77777777" w:rsidR="00A17552" w:rsidRDefault="00A17552" w:rsidP="00A17552">
      <w:pPr>
        <w:rPr>
          <w:rFonts w:ascii="Cambria" w:hAnsi="Cambria"/>
        </w:rPr>
      </w:pPr>
    </w:p>
    <w:tbl>
      <w:tblPr>
        <w:tblStyle w:val="TableGrid"/>
        <w:tblW w:w="10075" w:type="dxa"/>
        <w:tblLook w:val="04A0" w:firstRow="1" w:lastRow="0" w:firstColumn="1" w:lastColumn="0" w:noHBand="0" w:noVBand="1"/>
      </w:tblPr>
      <w:tblGrid>
        <w:gridCol w:w="4315"/>
        <w:gridCol w:w="5760"/>
      </w:tblGrid>
      <w:tr w:rsidR="00A17552" w14:paraId="013225EC" w14:textId="77777777" w:rsidTr="00A17552">
        <w:tc>
          <w:tcPr>
            <w:tcW w:w="10075" w:type="dxa"/>
            <w:gridSpan w:val="2"/>
            <w:shd w:val="clear" w:color="auto" w:fill="E6E1F6"/>
          </w:tcPr>
          <w:p w14:paraId="5BC72062" w14:textId="77777777" w:rsidR="00A17552" w:rsidRPr="00AD4E17" w:rsidRDefault="00A17552" w:rsidP="008E2CC0">
            <w:pPr>
              <w:jc w:val="center"/>
              <w:rPr>
                <w:b/>
                <w:bCs/>
                <w:sz w:val="28"/>
                <w:szCs w:val="28"/>
              </w:rPr>
            </w:pPr>
            <w:r w:rsidRPr="00AD4E17">
              <w:rPr>
                <w:rStyle w:val="normaltextrun"/>
                <w:rFonts w:ascii="Calibri" w:hAnsi="Calibri" w:cs="Calibri"/>
                <w:b/>
                <w:bCs/>
                <w:color w:val="000000" w:themeColor="text1"/>
                <w:sz w:val="28"/>
                <w:szCs w:val="28"/>
              </w:rPr>
              <w:t>Managing and Developing Human Resources in Out-of-School Time Programs</w:t>
            </w:r>
          </w:p>
        </w:tc>
      </w:tr>
      <w:tr w:rsidR="00A17552" w14:paraId="65A8A4D0" w14:textId="77777777" w:rsidTr="008E2CC0">
        <w:tc>
          <w:tcPr>
            <w:tcW w:w="4315" w:type="dxa"/>
          </w:tcPr>
          <w:p w14:paraId="7BE58BCC" w14:textId="77777777" w:rsidR="00A17552" w:rsidRPr="00F6216A" w:rsidRDefault="00A17552" w:rsidP="008E2CC0">
            <w:pPr>
              <w:jc w:val="center"/>
              <w:rPr>
                <w:b/>
                <w:bCs/>
                <w:color w:val="F49323" w:themeColor="accent5"/>
              </w:rPr>
            </w:pPr>
            <w:r w:rsidRPr="00A17552">
              <w:rPr>
                <w:b/>
                <w:bCs/>
                <w:color w:val="66348C"/>
              </w:rPr>
              <w:t>Strategy</w:t>
            </w:r>
          </w:p>
        </w:tc>
        <w:tc>
          <w:tcPr>
            <w:tcW w:w="5760" w:type="dxa"/>
          </w:tcPr>
          <w:p w14:paraId="303112BD" w14:textId="77777777" w:rsidR="00A17552" w:rsidRPr="00F6216A" w:rsidRDefault="00A17552" w:rsidP="008E2CC0">
            <w:pPr>
              <w:jc w:val="center"/>
              <w:rPr>
                <w:b/>
                <w:bCs/>
                <w:color w:val="F49323" w:themeColor="accent5"/>
              </w:rPr>
            </w:pPr>
            <w:r w:rsidRPr="00A17552">
              <w:rPr>
                <w:b/>
                <w:bCs/>
                <w:color w:val="66348C"/>
              </w:rPr>
              <w:t>Tip for Using This Strategy</w:t>
            </w:r>
          </w:p>
        </w:tc>
      </w:tr>
      <w:tr w:rsidR="00A17552" w14:paraId="0232DC40" w14:textId="77777777" w:rsidTr="008E2CC0">
        <w:tc>
          <w:tcPr>
            <w:tcW w:w="4315" w:type="dxa"/>
          </w:tcPr>
          <w:p w14:paraId="11C7BCB2" w14:textId="77777777" w:rsidR="00A17552" w:rsidRPr="00EE73B4" w:rsidRDefault="00A17552" w:rsidP="008E2CC0">
            <w:pPr>
              <w:rPr>
                <w:rFonts w:ascii="Cambria" w:hAnsi="Cambria"/>
              </w:rPr>
            </w:pPr>
            <w:r w:rsidRPr="00EE73B4">
              <w:rPr>
                <w:rFonts w:ascii="Cambria" w:hAnsi="Cambria" w:cs="Calibri"/>
                <w:bCs/>
              </w:rPr>
              <w:t>1. Identify a staff recruitment team</w:t>
            </w:r>
            <w:r>
              <w:rPr>
                <w:rFonts w:ascii="Cambria" w:hAnsi="Cambria" w:cs="Calibri"/>
                <w:bCs/>
              </w:rPr>
              <w:t>.</w:t>
            </w:r>
          </w:p>
        </w:tc>
        <w:tc>
          <w:tcPr>
            <w:tcW w:w="5760" w:type="dxa"/>
          </w:tcPr>
          <w:p w14:paraId="369EB92E" w14:textId="77777777" w:rsidR="00A17552" w:rsidRPr="00B31FFD" w:rsidRDefault="00A17552" w:rsidP="008E2CC0">
            <w:pPr>
              <w:rPr>
                <w:rFonts w:ascii="Cambria" w:hAnsi="Cambria"/>
                <w:i/>
                <w:iCs/>
              </w:rPr>
            </w:pPr>
            <w:r w:rsidRPr="00B31FFD">
              <w:rPr>
                <w:rFonts w:ascii="Cambria" w:hAnsi="Cambria"/>
                <w:i/>
                <w:iCs/>
              </w:rPr>
              <w:t>Include diverse skills and perspectives.</w:t>
            </w:r>
          </w:p>
        </w:tc>
      </w:tr>
      <w:tr w:rsidR="00A17552" w14:paraId="06F3CD60" w14:textId="77777777" w:rsidTr="008E2CC0">
        <w:tc>
          <w:tcPr>
            <w:tcW w:w="4315" w:type="dxa"/>
          </w:tcPr>
          <w:p w14:paraId="7438421D" w14:textId="77777777" w:rsidR="00A17552" w:rsidRPr="00EE73B4" w:rsidRDefault="00A17552" w:rsidP="008E2CC0">
            <w:pPr>
              <w:rPr>
                <w:rFonts w:ascii="Cambria" w:hAnsi="Cambria"/>
              </w:rPr>
            </w:pPr>
            <w:r w:rsidRPr="00EE73B4">
              <w:rPr>
                <w:rFonts w:ascii="Cambria" w:hAnsi="Cambria" w:cs="Calibri"/>
                <w:bCs/>
              </w:rPr>
              <w:t xml:space="preserve">2. Budget for </w:t>
            </w:r>
            <w:r>
              <w:rPr>
                <w:rFonts w:ascii="Cambria" w:hAnsi="Cambria" w:cs="Calibri"/>
                <w:bCs/>
              </w:rPr>
              <w:t>s</w:t>
            </w:r>
            <w:r w:rsidRPr="00EE73B4">
              <w:rPr>
                <w:rFonts w:ascii="Cambria" w:hAnsi="Cambria" w:cs="Calibri"/>
                <w:bCs/>
              </w:rPr>
              <w:t>taffing</w:t>
            </w:r>
            <w:r>
              <w:rPr>
                <w:rFonts w:ascii="Cambria" w:hAnsi="Cambria" w:cs="Calibri"/>
                <w:bCs/>
              </w:rPr>
              <w:t>.</w:t>
            </w:r>
          </w:p>
        </w:tc>
        <w:tc>
          <w:tcPr>
            <w:tcW w:w="5760" w:type="dxa"/>
          </w:tcPr>
          <w:p w14:paraId="2D4D3B97" w14:textId="77777777" w:rsidR="00A17552" w:rsidRPr="00B31FFD" w:rsidRDefault="00A17552" w:rsidP="008E2CC0">
            <w:pPr>
              <w:rPr>
                <w:rFonts w:ascii="Cambria" w:hAnsi="Cambria"/>
                <w:i/>
                <w:iCs/>
              </w:rPr>
            </w:pPr>
            <w:r w:rsidRPr="00B31FFD">
              <w:rPr>
                <w:rFonts w:ascii="Cambria" w:hAnsi="Cambria"/>
                <w:i/>
                <w:iCs/>
              </w:rPr>
              <w:t>Know your budget before you post a job.</w:t>
            </w:r>
          </w:p>
        </w:tc>
      </w:tr>
      <w:tr w:rsidR="00A17552" w14:paraId="1E8B6F6F" w14:textId="77777777" w:rsidTr="008E2CC0">
        <w:tc>
          <w:tcPr>
            <w:tcW w:w="4315" w:type="dxa"/>
          </w:tcPr>
          <w:p w14:paraId="521A9438" w14:textId="77777777" w:rsidR="00A17552" w:rsidRPr="00EE73B4" w:rsidRDefault="00A17552" w:rsidP="008E2CC0">
            <w:pPr>
              <w:rPr>
                <w:rFonts w:ascii="Cambria" w:hAnsi="Cambria"/>
              </w:rPr>
            </w:pPr>
            <w:r w:rsidRPr="00EE73B4">
              <w:rPr>
                <w:rFonts w:ascii="Cambria" w:hAnsi="Cambria" w:cs="Calibri"/>
                <w:bCs/>
              </w:rPr>
              <w:t>3. Link core competencies to staff roles</w:t>
            </w:r>
            <w:r>
              <w:rPr>
                <w:rFonts w:ascii="Cambria" w:hAnsi="Cambria" w:cs="Calibri"/>
                <w:bCs/>
              </w:rPr>
              <w:t>.</w:t>
            </w:r>
          </w:p>
        </w:tc>
        <w:tc>
          <w:tcPr>
            <w:tcW w:w="5760" w:type="dxa"/>
          </w:tcPr>
          <w:p w14:paraId="60B518F6" w14:textId="77777777" w:rsidR="00A17552" w:rsidRPr="00B31FFD" w:rsidRDefault="00A17552" w:rsidP="008E2CC0">
            <w:pPr>
              <w:rPr>
                <w:rFonts w:ascii="Cambria" w:hAnsi="Cambria"/>
                <w:i/>
                <w:iCs/>
              </w:rPr>
            </w:pPr>
            <w:r w:rsidRPr="00B31FFD">
              <w:rPr>
                <w:rFonts w:ascii="Cambria" w:hAnsi="Cambria"/>
                <w:i/>
                <w:iCs/>
              </w:rPr>
              <w:t>Decide which hard and soft skills matter most.</w:t>
            </w:r>
          </w:p>
        </w:tc>
      </w:tr>
      <w:tr w:rsidR="00A17552" w14:paraId="0C5BC03F" w14:textId="77777777" w:rsidTr="008E2CC0">
        <w:tc>
          <w:tcPr>
            <w:tcW w:w="4315" w:type="dxa"/>
          </w:tcPr>
          <w:p w14:paraId="663EB589" w14:textId="77777777" w:rsidR="00A17552" w:rsidRPr="00EE73B4" w:rsidRDefault="00A17552" w:rsidP="008E2CC0">
            <w:pPr>
              <w:rPr>
                <w:rFonts w:ascii="Cambria" w:hAnsi="Cambria"/>
              </w:rPr>
            </w:pPr>
            <w:r w:rsidRPr="00EE73B4">
              <w:rPr>
                <w:rFonts w:ascii="Cambria" w:hAnsi="Cambria"/>
              </w:rPr>
              <w:t>4. Develop a human resources plan</w:t>
            </w:r>
            <w:r>
              <w:rPr>
                <w:rFonts w:ascii="Cambria" w:hAnsi="Cambria"/>
              </w:rPr>
              <w:t>.</w:t>
            </w:r>
          </w:p>
        </w:tc>
        <w:tc>
          <w:tcPr>
            <w:tcW w:w="5760" w:type="dxa"/>
          </w:tcPr>
          <w:p w14:paraId="0EC73C2A" w14:textId="77777777" w:rsidR="00A17552" w:rsidRPr="00B31FFD" w:rsidRDefault="00A17552" w:rsidP="008E2CC0">
            <w:pPr>
              <w:rPr>
                <w:rFonts w:ascii="Cambria" w:hAnsi="Cambria"/>
                <w:i/>
                <w:iCs/>
              </w:rPr>
            </w:pPr>
            <w:r w:rsidRPr="00B31FFD">
              <w:rPr>
                <w:rFonts w:ascii="Cambria" w:hAnsi="Cambria"/>
                <w:i/>
                <w:iCs/>
              </w:rPr>
              <w:t>Identify staff roles, write job descriptions, and review human resource policies and procedures.</w:t>
            </w:r>
          </w:p>
        </w:tc>
      </w:tr>
      <w:tr w:rsidR="00A17552" w14:paraId="659334E2" w14:textId="77777777" w:rsidTr="008E2CC0">
        <w:tc>
          <w:tcPr>
            <w:tcW w:w="4315" w:type="dxa"/>
          </w:tcPr>
          <w:p w14:paraId="36EAF213" w14:textId="77777777" w:rsidR="00A17552" w:rsidRPr="00EE73B4" w:rsidRDefault="00A17552" w:rsidP="008E2CC0">
            <w:pPr>
              <w:rPr>
                <w:rFonts w:ascii="Cambria" w:hAnsi="Cambria"/>
              </w:rPr>
            </w:pPr>
            <w:r w:rsidRPr="00EE73B4">
              <w:rPr>
                <w:rFonts w:ascii="Cambria" w:hAnsi="Cambria" w:cs="Calibri"/>
                <w:bCs/>
              </w:rPr>
              <w:t>5. Identify qualified candidates</w:t>
            </w:r>
            <w:r>
              <w:rPr>
                <w:rFonts w:ascii="Cambria" w:hAnsi="Cambria" w:cs="Calibri"/>
                <w:bCs/>
              </w:rPr>
              <w:t>.</w:t>
            </w:r>
          </w:p>
        </w:tc>
        <w:tc>
          <w:tcPr>
            <w:tcW w:w="5760" w:type="dxa"/>
          </w:tcPr>
          <w:p w14:paraId="6E559DCA" w14:textId="77777777" w:rsidR="00A17552" w:rsidRPr="00B31FFD" w:rsidRDefault="00A17552" w:rsidP="008E2CC0">
            <w:pPr>
              <w:rPr>
                <w:rFonts w:ascii="Cambria" w:hAnsi="Cambria"/>
                <w:i/>
                <w:iCs/>
              </w:rPr>
            </w:pPr>
            <w:r>
              <w:rPr>
                <w:rFonts w:ascii="Cambria" w:hAnsi="Cambria"/>
                <w:i/>
                <w:iCs/>
              </w:rPr>
              <w:t>Network via social media, flyers, and word of mouth.</w:t>
            </w:r>
          </w:p>
        </w:tc>
      </w:tr>
      <w:tr w:rsidR="00A17552" w14:paraId="49D57EFB" w14:textId="77777777" w:rsidTr="008E2CC0">
        <w:tc>
          <w:tcPr>
            <w:tcW w:w="4315" w:type="dxa"/>
          </w:tcPr>
          <w:p w14:paraId="5B60AE85" w14:textId="77777777" w:rsidR="00A17552" w:rsidRPr="00EE73B4" w:rsidRDefault="00A17552" w:rsidP="008E2CC0">
            <w:pPr>
              <w:rPr>
                <w:rFonts w:ascii="Cambria" w:hAnsi="Cambria"/>
              </w:rPr>
            </w:pPr>
            <w:r w:rsidRPr="00EE73B4">
              <w:rPr>
                <w:rFonts w:ascii="Cambria" w:hAnsi="Cambria" w:cs="Calibri"/>
                <w:bCs/>
              </w:rPr>
              <w:t>6. Hire staff</w:t>
            </w:r>
            <w:r>
              <w:rPr>
                <w:rFonts w:ascii="Cambria" w:hAnsi="Cambria" w:cs="Calibri"/>
                <w:bCs/>
              </w:rPr>
              <w:t>.</w:t>
            </w:r>
          </w:p>
        </w:tc>
        <w:tc>
          <w:tcPr>
            <w:tcW w:w="5760" w:type="dxa"/>
          </w:tcPr>
          <w:p w14:paraId="27141E27" w14:textId="77777777" w:rsidR="00A17552" w:rsidRPr="00B31FFD" w:rsidRDefault="00A17552" w:rsidP="008E2CC0">
            <w:pPr>
              <w:rPr>
                <w:rFonts w:ascii="Cambria" w:hAnsi="Cambria"/>
                <w:i/>
                <w:iCs/>
              </w:rPr>
            </w:pPr>
            <w:r>
              <w:rPr>
                <w:rFonts w:ascii="Cambria" w:hAnsi="Cambria"/>
                <w:i/>
                <w:iCs/>
              </w:rPr>
              <w:t>Use scenario-based questions as part of your process.</w:t>
            </w:r>
          </w:p>
        </w:tc>
      </w:tr>
      <w:tr w:rsidR="00A17552" w14:paraId="3A301FEA" w14:textId="77777777" w:rsidTr="008E2CC0">
        <w:tc>
          <w:tcPr>
            <w:tcW w:w="4315" w:type="dxa"/>
          </w:tcPr>
          <w:p w14:paraId="1E754198" w14:textId="77777777" w:rsidR="00A17552" w:rsidRPr="00EE73B4" w:rsidRDefault="00A17552" w:rsidP="008E2CC0">
            <w:pPr>
              <w:rPr>
                <w:rFonts w:ascii="Cambria" w:hAnsi="Cambria"/>
              </w:rPr>
            </w:pPr>
            <w:r w:rsidRPr="00EE73B4">
              <w:rPr>
                <w:rFonts w:ascii="Cambria" w:hAnsi="Cambria"/>
              </w:rPr>
              <w:t>7. Plan and conduct effective training</w:t>
            </w:r>
            <w:r>
              <w:rPr>
                <w:rFonts w:ascii="Cambria" w:hAnsi="Cambria"/>
              </w:rPr>
              <w:t>.</w:t>
            </w:r>
          </w:p>
        </w:tc>
        <w:tc>
          <w:tcPr>
            <w:tcW w:w="5760" w:type="dxa"/>
          </w:tcPr>
          <w:p w14:paraId="136238F7" w14:textId="77777777" w:rsidR="00A17552" w:rsidRPr="00B31FFD" w:rsidRDefault="00A17552" w:rsidP="008E2CC0">
            <w:pPr>
              <w:rPr>
                <w:rFonts w:ascii="Cambria" w:hAnsi="Cambria"/>
                <w:i/>
                <w:iCs/>
              </w:rPr>
            </w:pPr>
            <w:r>
              <w:rPr>
                <w:rFonts w:ascii="Cambria" w:hAnsi="Cambria"/>
                <w:i/>
                <w:iCs/>
              </w:rPr>
              <w:t xml:space="preserve">Plan, design, deliver, and assess training. </w:t>
            </w:r>
          </w:p>
        </w:tc>
      </w:tr>
      <w:tr w:rsidR="00A17552" w14:paraId="6927CCDA" w14:textId="77777777" w:rsidTr="008E2CC0">
        <w:tc>
          <w:tcPr>
            <w:tcW w:w="4315" w:type="dxa"/>
          </w:tcPr>
          <w:p w14:paraId="63453916" w14:textId="77777777" w:rsidR="00A17552" w:rsidRPr="00EE73B4" w:rsidRDefault="00A17552" w:rsidP="008E2CC0">
            <w:pPr>
              <w:rPr>
                <w:rFonts w:ascii="Cambria" w:hAnsi="Cambria"/>
              </w:rPr>
            </w:pPr>
            <w:r w:rsidRPr="00EE73B4">
              <w:rPr>
                <w:rFonts w:ascii="Cambria" w:hAnsi="Cambria" w:cs="Calibri"/>
                <w:bCs/>
              </w:rPr>
              <w:t xml:space="preserve">8. </w:t>
            </w:r>
            <w:r>
              <w:rPr>
                <w:rFonts w:ascii="Cambria" w:hAnsi="Cambria" w:cs="Calibri"/>
                <w:bCs/>
              </w:rPr>
              <w:t>Build a positive work environment.</w:t>
            </w:r>
          </w:p>
        </w:tc>
        <w:tc>
          <w:tcPr>
            <w:tcW w:w="5760" w:type="dxa"/>
          </w:tcPr>
          <w:p w14:paraId="71ABDC1A" w14:textId="77777777" w:rsidR="00A17552" w:rsidRPr="00B31FFD" w:rsidRDefault="00A17552" w:rsidP="008E2CC0">
            <w:pPr>
              <w:rPr>
                <w:rFonts w:ascii="Cambria" w:hAnsi="Cambria"/>
                <w:i/>
                <w:iCs/>
              </w:rPr>
            </w:pPr>
            <w:r>
              <w:rPr>
                <w:rFonts w:ascii="Cambria" w:hAnsi="Cambria"/>
                <w:i/>
                <w:iCs/>
              </w:rPr>
              <w:t xml:space="preserve">Ask staff, “How’s our program culture and climate?”  </w:t>
            </w:r>
          </w:p>
        </w:tc>
      </w:tr>
      <w:tr w:rsidR="00A17552" w14:paraId="7206B9CE" w14:textId="77777777" w:rsidTr="008E2CC0">
        <w:tc>
          <w:tcPr>
            <w:tcW w:w="4315" w:type="dxa"/>
          </w:tcPr>
          <w:p w14:paraId="36EAA754" w14:textId="77777777" w:rsidR="00A17552" w:rsidRPr="00EE73B4" w:rsidRDefault="00A17552" w:rsidP="008E2CC0">
            <w:pPr>
              <w:rPr>
                <w:rFonts w:ascii="Cambria" w:hAnsi="Cambria" w:cs="Calibri"/>
                <w:bCs/>
              </w:rPr>
            </w:pPr>
            <w:r w:rsidRPr="00EE73B4">
              <w:rPr>
                <w:rFonts w:ascii="Cambria" w:hAnsi="Cambria" w:cs="Calibri"/>
                <w:bCs/>
              </w:rPr>
              <w:t xml:space="preserve">9. Manage staff performance and </w:t>
            </w:r>
          </w:p>
          <w:p w14:paraId="63221D14" w14:textId="77777777" w:rsidR="00A17552" w:rsidRPr="00EE73B4" w:rsidRDefault="00A17552" w:rsidP="008E2CC0">
            <w:pPr>
              <w:rPr>
                <w:rFonts w:ascii="Cambria" w:hAnsi="Cambria"/>
              </w:rPr>
            </w:pPr>
            <w:r w:rsidRPr="00EE73B4">
              <w:rPr>
                <w:rFonts w:ascii="Cambria" w:hAnsi="Cambria" w:cs="Calibri"/>
                <w:bCs/>
              </w:rPr>
              <w:t xml:space="preserve">    provide effective feedback</w:t>
            </w:r>
            <w:r>
              <w:rPr>
                <w:rFonts w:ascii="Cambria" w:hAnsi="Cambria" w:cs="Calibri"/>
                <w:bCs/>
              </w:rPr>
              <w:t>.</w:t>
            </w:r>
          </w:p>
        </w:tc>
        <w:tc>
          <w:tcPr>
            <w:tcW w:w="5760" w:type="dxa"/>
          </w:tcPr>
          <w:p w14:paraId="2EC260C2" w14:textId="77777777" w:rsidR="00A17552" w:rsidRPr="00B31FFD" w:rsidRDefault="00A17552" w:rsidP="008E2CC0">
            <w:pPr>
              <w:rPr>
                <w:rFonts w:ascii="Cambria" w:hAnsi="Cambria"/>
                <w:i/>
                <w:iCs/>
              </w:rPr>
            </w:pPr>
            <w:r>
              <w:rPr>
                <w:rFonts w:ascii="Cambria" w:hAnsi="Cambria"/>
                <w:i/>
                <w:iCs/>
              </w:rPr>
              <w:t xml:space="preserve">Provide timely, constructive feedback regularly instead of waiting until the end of the year. </w:t>
            </w:r>
          </w:p>
        </w:tc>
      </w:tr>
    </w:tbl>
    <w:p w14:paraId="2216EBF6" w14:textId="0B2C8121" w:rsidR="000A51B6" w:rsidRDefault="00A17552">
      <w:r>
        <w:rPr>
          <w:noProof/>
        </w:rPr>
        <w:lastRenderedPageBreak/>
        <mc:AlternateContent>
          <mc:Choice Requires="wpg">
            <w:drawing>
              <wp:anchor distT="0" distB="0" distL="114300" distR="114300" simplePos="0" relativeHeight="251658242" behindDoc="0" locked="0" layoutInCell="1" allowOverlap="1" wp14:anchorId="45627A39" wp14:editId="7B7EF03E">
                <wp:simplePos x="0" y="0"/>
                <wp:positionH relativeFrom="column">
                  <wp:posOffset>0</wp:posOffset>
                </wp:positionH>
                <wp:positionV relativeFrom="paragraph">
                  <wp:posOffset>6410324</wp:posOffset>
                </wp:positionV>
                <wp:extent cx="6432481" cy="1743075"/>
                <wp:effectExtent l="0" t="0" r="6985" b="0"/>
                <wp:wrapNone/>
                <wp:docPr id="513349752" name="Group 1"/>
                <wp:cNvGraphicFramePr/>
                <a:graphic xmlns:a="http://schemas.openxmlformats.org/drawingml/2006/main">
                  <a:graphicData uri="http://schemas.microsoft.com/office/word/2010/wordprocessingGroup">
                    <wpg:wgp>
                      <wpg:cNvGrpSpPr/>
                      <wpg:grpSpPr>
                        <a:xfrm>
                          <a:off x="0" y="0"/>
                          <a:ext cx="6432481" cy="1743075"/>
                          <a:chOff x="0" y="-257175"/>
                          <a:chExt cx="6432481" cy="165735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247650"/>
                            <a:ext cx="6386195" cy="1283970"/>
                          </a:xfrm>
                          <a:prstGeom prst="rect">
                            <a:avLst/>
                          </a:prstGeom>
                          <a:noFill/>
                          <a:ln>
                            <a:noFill/>
                          </a:ln>
                        </pic:spPr>
                      </pic:pic>
                      <wps:wsp>
                        <wps:cNvPr id="532844354" name="Rectangle: Rounded Corners 532844354"/>
                        <wps:cNvSpPr>
                          <a:spLocks noChangeArrowheads="1"/>
                        </wps:cNvSpPr>
                        <wps:spPr bwMode="auto">
                          <a:xfrm>
                            <a:off x="58351" y="-257175"/>
                            <a:ext cx="6374130" cy="165735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45627A39" id="Group 1" o:spid="_x0000_s1028" style="position:absolute;margin-left:0;margin-top:504.75pt;width:506.5pt;height:137.25pt;z-index:251658242;mso-height-relative:margin" coordorigin=",-2571" coordsize="64324,165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2476;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5" o:title="A white rectangular frame with purple border&#10;&#10;Description automatically generated"/>
                </v:shape>
                <v:roundrect id="Rectangle: Rounded Corners 532844354" o:spid="_x0000_s1030" style="position:absolute;left:583;top:-2571;width:63741;height:16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0A51B6">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6B9B8" w14:textId="77777777" w:rsidR="00BE441B" w:rsidRDefault="00BE441B" w:rsidP="00CB53E0">
      <w:pPr>
        <w:spacing w:after="0" w:line="240" w:lineRule="auto"/>
      </w:pPr>
      <w:r>
        <w:separator/>
      </w:r>
    </w:p>
  </w:endnote>
  <w:endnote w:type="continuationSeparator" w:id="0">
    <w:p w14:paraId="2A1C2F0C" w14:textId="77777777" w:rsidR="00BE441B" w:rsidRDefault="00BE441B" w:rsidP="00CB53E0">
      <w:pPr>
        <w:spacing w:after="0" w:line="240" w:lineRule="auto"/>
      </w:pPr>
      <w:r>
        <w:continuationSeparator/>
      </w:r>
    </w:p>
  </w:endnote>
  <w:endnote w:type="continuationNotice" w:id="1">
    <w:p w14:paraId="0760DEEF" w14:textId="77777777" w:rsidR="00BE441B" w:rsidRDefault="00BE44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59D602A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F1FB1" w14:textId="77777777" w:rsidR="00BE441B" w:rsidRDefault="00BE441B" w:rsidP="00CB53E0">
      <w:pPr>
        <w:spacing w:after="0" w:line="240" w:lineRule="auto"/>
      </w:pPr>
      <w:r>
        <w:separator/>
      </w:r>
    </w:p>
  </w:footnote>
  <w:footnote w:type="continuationSeparator" w:id="0">
    <w:p w14:paraId="4517D238" w14:textId="77777777" w:rsidR="00BE441B" w:rsidRDefault="00BE441B" w:rsidP="00CB53E0">
      <w:pPr>
        <w:spacing w:after="0" w:line="240" w:lineRule="auto"/>
      </w:pPr>
      <w:r>
        <w:continuationSeparator/>
      </w:r>
    </w:p>
  </w:footnote>
  <w:footnote w:type="continuationNotice" w:id="1">
    <w:p w14:paraId="1E5B3220" w14:textId="77777777" w:rsidR="00BE441B" w:rsidRDefault="00BE44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754D605A"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A1860E3"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17552">
      <w:rPr>
        <w:color w:val="5B5D5F"/>
        <w:sz w:val="28"/>
        <w:szCs w:val="28"/>
      </w:rPr>
      <w:t>Staff Recruitment, Training, and Retention at a Glance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A51B6"/>
    <w:rsid w:val="000D69A2"/>
    <w:rsid w:val="001479F7"/>
    <w:rsid w:val="00155AB3"/>
    <w:rsid w:val="0016096F"/>
    <w:rsid w:val="00186838"/>
    <w:rsid w:val="00187705"/>
    <w:rsid w:val="00195BCE"/>
    <w:rsid w:val="00197BD2"/>
    <w:rsid w:val="001B77A6"/>
    <w:rsid w:val="001E4E23"/>
    <w:rsid w:val="001F5716"/>
    <w:rsid w:val="002314EF"/>
    <w:rsid w:val="00237FD7"/>
    <w:rsid w:val="0025617C"/>
    <w:rsid w:val="002B596D"/>
    <w:rsid w:val="002D6AAC"/>
    <w:rsid w:val="002E6852"/>
    <w:rsid w:val="00306F07"/>
    <w:rsid w:val="00307D83"/>
    <w:rsid w:val="003304C7"/>
    <w:rsid w:val="00332A6F"/>
    <w:rsid w:val="0037776D"/>
    <w:rsid w:val="00381083"/>
    <w:rsid w:val="0039735F"/>
    <w:rsid w:val="003E0410"/>
    <w:rsid w:val="003E1154"/>
    <w:rsid w:val="00445891"/>
    <w:rsid w:val="004530BD"/>
    <w:rsid w:val="004612CC"/>
    <w:rsid w:val="004612FE"/>
    <w:rsid w:val="004731F8"/>
    <w:rsid w:val="00491D84"/>
    <w:rsid w:val="00492D3E"/>
    <w:rsid w:val="0049757C"/>
    <w:rsid w:val="004A18A6"/>
    <w:rsid w:val="004C3CFA"/>
    <w:rsid w:val="00524553"/>
    <w:rsid w:val="005645FB"/>
    <w:rsid w:val="005B6FA9"/>
    <w:rsid w:val="005C290C"/>
    <w:rsid w:val="005C41BB"/>
    <w:rsid w:val="005C535F"/>
    <w:rsid w:val="005F10E2"/>
    <w:rsid w:val="00625431"/>
    <w:rsid w:val="00653F0E"/>
    <w:rsid w:val="00694B6F"/>
    <w:rsid w:val="006B087F"/>
    <w:rsid w:val="006B2E4B"/>
    <w:rsid w:val="006F2B54"/>
    <w:rsid w:val="006F7C63"/>
    <w:rsid w:val="0071348A"/>
    <w:rsid w:val="0075391C"/>
    <w:rsid w:val="00784579"/>
    <w:rsid w:val="007E02EE"/>
    <w:rsid w:val="008012A1"/>
    <w:rsid w:val="0082286B"/>
    <w:rsid w:val="00837370"/>
    <w:rsid w:val="008547B6"/>
    <w:rsid w:val="00880785"/>
    <w:rsid w:val="0088471D"/>
    <w:rsid w:val="008C2C01"/>
    <w:rsid w:val="008F2599"/>
    <w:rsid w:val="009121D7"/>
    <w:rsid w:val="009609FB"/>
    <w:rsid w:val="0099766F"/>
    <w:rsid w:val="009B09E0"/>
    <w:rsid w:val="009C3CB3"/>
    <w:rsid w:val="009D308A"/>
    <w:rsid w:val="009E12F0"/>
    <w:rsid w:val="00A0072A"/>
    <w:rsid w:val="00A1155F"/>
    <w:rsid w:val="00A17552"/>
    <w:rsid w:val="00A22865"/>
    <w:rsid w:val="00A91C0B"/>
    <w:rsid w:val="00A95313"/>
    <w:rsid w:val="00AC67D2"/>
    <w:rsid w:val="00AD4E17"/>
    <w:rsid w:val="00AE304A"/>
    <w:rsid w:val="00AF2B3A"/>
    <w:rsid w:val="00B034DE"/>
    <w:rsid w:val="00B044FF"/>
    <w:rsid w:val="00B250B9"/>
    <w:rsid w:val="00B37B1C"/>
    <w:rsid w:val="00B44250"/>
    <w:rsid w:val="00BA2898"/>
    <w:rsid w:val="00BA3B2D"/>
    <w:rsid w:val="00BA5C1B"/>
    <w:rsid w:val="00BE441B"/>
    <w:rsid w:val="00C003B4"/>
    <w:rsid w:val="00C00931"/>
    <w:rsid w:val="00C24EEE"/>
    <w:rsid w:val="00C440D1"/>
    <w:rsid w:val="00C615D7"/>
    <w:rsid w:val="00C63C84"/>
    <w:rsid w:val="00C715EA"/>
    <w:rsid w:val="00C72014"/>
    <w:rsid w:val="00CB12E6"/>
    <w:rsid w:val="00CB53E0"/>
    <w:rsid w:val="00CE3B0D"/>
    <w:rsid w:val="00CF523E"/>
    <w:rsid w:val="00D123D2"/>
    <w:rsid w:val="00D15057"/>
    <w:rsid w:val="00D56E20"/>
    <w:rsid w:val="00D83271"/>
    <w:rsid w:val="00D9203C"/>
    <w:rsid w:val="00DA35C2"/>
    <w:rsid w:val="00DB54BB"/>
    <w:rsid w:val="00DC4F61"/>
    <w:rsid w:val="00DE159A"/>
    <w:rsid w:val="00E003F9"/>
    <w:rsid w:val="00E14C03"/>
    <w:rsid w:val="00E34E8A"/>
    <w:rsid w:val="00E7707A"/>
    <w:rsid w:val="00E82CBE"/>
    <w:rsid w:val="00EC68EC"/>
    <w:rsid w:val="00ED25BC"/>
    <w:rsid w:val="00ED7FB3"/>
    <w:rsid w:val="00EE68A5"/>
    <w:rsid w:val="00F257FA"/>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A1755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A175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nationalfund.org/job-design-framework/"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326</Words>
  <Characters>1778</Characters>
  <Application>Microsoft Office Word</Application>
  <DocSecurity>0</DocSecurity>
  <Lines>46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8</cp:revision>
  <cp:lastPrinted>2024-02-12T18:54:00Z</cp:lastPrinted>
  <dcterms:created xsi:type="dcterms:W3CDTF">2024-02-27T06:54:00Z</dcterms:created>
  <dcterms:modified xsi:type="dcterms:W3CDTF">2024-03-11T06:48:00Z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